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Інформація про річні Загальні збори акціонерів ПРИВАТНОГО АКЦІОНЕРНОГО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ТОВАРИСТВА "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(ідентифікаційний код </w:t>
      </w:r>
      <w:r w:rsidR="003F0992" w:rsidRPr="003F0992">
        <w:rPr>
          <w:rFonts w:ascii="Times New Roman" w:hAnsi="Times New Roman" w:cs="Times New Roman"/>
          <w:sz w:val="24"/>
          <w:szCs w:val="24"/>
          <w:lang w:val="uk-UA"/>
        </w:rPr>
        <w:t>33870713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>, місцезнаходження:</w:t>
      </w:r>
    </w:p>
    <w:p w:rsidR="00444038" w:rsidRPr="00444038" w:rsidRDefault="003F0992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F0992">
        <w:rPr>
          <w:rFonts w:ascii="Times New Roman" w:hAnsi="Times New Roman" w:cs="Times New Roman"/>
          <w:sz w:val="24"/>
          <w:szCs w:val="24"/>
          <w:lang w:val="uk-UA"/>
        </w:rPr>
        <w:t>08132, Київська обл., Києво-Святошинський р-н, м. Вишневе, вул. Промислова, будинок 5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, далі – Товариство), що призначені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02.04.2021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Відповідно до ч.4 ст. 35 Закону України "Про акціонерні товариства", Товариство</w:t>
      </w: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повідомляє, що станом на дату складання переліку акціонерів, які мають право на участь у </w:t>
      </w:r>
    </w:p>
    <w:p w:rsidR="00444038" w:rsidRPr="00444038" w:rsidRDefault="003F0992" w:rsidP="003F0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загальних зборах, а саме на 29.03.2021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року, загальна кількість акцій становить </w:t>
      </w:r>
      <w:r w:rsidRPr="003F0992">
        <w:rPr>
          <w:rFonts w:ascii="Times New Roman" w:hAnsi="Times New Roman" w:cs="Times New Roman"/>
          <w:sz w:val="24"/>
          <w:szCs w:val="24"/>
          <w:lang w:val="uk-UA"/>
        </w:rPr>
        <w:t>32 000 000 шт. простих іменних акцій, загальна кількість голосуючих акцій – 32 000 000 шт.</w:t>
      </w:r>
      <w:bookmarkStart w:id="0" w:name="_GoBack"/>
      <w:bookmarkEnd w:id="0"/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3F0992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31.03.2021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3C1D0C" w:rsidRPr="00444038" w:rsidRDefault="003F0992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Генеральний директор 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АТ "</w:t>
      </w:r>
      <w:r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Костельман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В.М.</w:t>
      </w:r>
    </w:p>
    <w:sectPr w:rsidR="003C1D0C" w:rsidRPr="004440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38"/>
    <w:rsid w:val="000F530A"/>
    <w:rsid w:val="003F0992"/>
    <w:rsid w:val="00444038"/>
    <w:rsid w:val="007214DA"/>
    <w:rsid w:val="00C3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47714"/>
  <w15:chartTrackingRefBased/>
  <w15:docId w15:val="{BD907052-D4D4-4A4F-B775-5D3944E2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 Group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Микитюк Тетяна Петрівна</dc:creator>
  <cp:keywords/>
  <dc:description/>
  <cp:lastModifiedBy>Микитюк Тетяна Петрівна</cp:lastModifiedBy>
  <cp:revision>3</cp:revision>
  <dcterms:created xsi:type="dcterms:W3CDTF">2021-03-29T13:13:00Z</dcterms:created>
  <dcterms:modified xsi:type="dcterms:W3CDTF">2021-03-31T10:49:00Z</dcterms:modified>
</cp:coreProperties>
</file>